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B0C01" w14:textId="19507DF3" w:rsidR="00B74C76" w:rsidRPr="00904AE1" w:rsidRDefault="00B74C76" w:rsidP="00E326D1">
      <w:pPr>
        <w:spacing w:line="276" w:lineRule="auto"/>
        <w:ind w:left="5664"/>
        <w:jc w:val="right"/>
        <w:rPr>
          <w:b/>
        </w:rPr>
      </w:pPr>
      <w:r w:rsidRPr="00904AE1">
        <w:rPr>
          <w:b/>
        </w:rPr>
        <w:t>Приложение</w:t>
      </w:r>
      <w:r w:rsidRPr="00904AE1">
        <w:rPr>
          <w:b/>
          <w:lang w:val="en-US"/>
        </w:rPr>
        <w:t xml:space="preserve"> </w:t>
      </w:r>
      <w:r w:rsidRPr="00904AE1">
        <w:rPr>
          <w:b/>
        </w:rPr>
        <w:t>№ 2</w:t>
      </w:r>
    </w:p>
    <w:p w14:paraId="1E584E1E" w14:textId="59EC08D4" w:rsidR="00B74C76" w:rsidRPr="00904AE1" w:rsidRDefault="00B74C76" w:rsidP="00E326D1">
      <w:pPr>
        <w:spacing w:line="276" w:lineRule="auto"/>
        <w:jc w:val="right"/>
        <w:rPr>
          <w:b/>
          <w:bCs/>
        </w:rPr>
      </w:pPr>
      <w:r w:rsidRPr="00904AE1">
        <w:rPr>
          <w:b/>
          <w:bCs/>
        </w:rPr>
        <w:t xml:space="preserve">към Условията за </w:t>
      </w:r>
      <w:r w:rsidR="009D234D" w:rsidRPr="00904AE1">
        <w:rPr>
          <w:b/>
          <w:bCs/>
        </w:rPr>
        <w:t>изпълнение</w:t>
      </w:r>
    </w:p>
    <w:p w14:paraId="385D9242" w14:textId="36932EFE" w:rsidR="00B74C76" w:rsidRPr="005F5524" w:rsidRDefault="00320474" w:rsidP="00DB4B07">
      <w:pPr>
        <w:tabs>
          <w:tab w:val="left" w:pos="2685"/>
        </w:tabs>
        <w:spacing w:line="276" w:lineRule="auto"/>
        <w:jc w:val="both"/>
        <w:rPr>
          <w:b/>
        </w:rPr>
      </w:pPr>
      <w:r>
        <w:rPr>
          <w:b/>
        </w:rPr>
        <w:tab/>
      </w:r>
    </w:p>
    <w:p w14:paraId="78C0C27E" w14:textId="77777777" w:rsidR="00B74C76" w:rsidRPr="005F5524" w:rsidRDefault="00B74C76" w:rsidP="00E326D1">
      <w:pPr>
        <w:tabs>
          <w:tab w:val="left" w:pos="720"/>
        </w:tabs>
        <w:spacing w:line="276" w:lineRule="auto"/>
        <w:jc w:val="center"/>
        <w:rPr>
          <w:b/>
        </w:rPr>
      </w:pPr>
      <w:r w:rsidRPr="005F5524">
        <w:rPr>
          <w:b/>
        </w:rPr>
        <w:t>ДЕКЛАРАЦИЯ</w:t>
      </w:r>
    </w:p>
    <w:p w14:paraId="15F257C8" w14:textId="77777777" w:rsidR="00B74C76" w:rsidRPr="005F5524" w:rsidRDefault="00B74C76" w:rsidP="00E326D1">
      <w:pPr>
        <w:tabs>
          <w:tab w:val="left" w:pos="720"/>
        </w:tabs>
        <w:spacing w:line="276" w:lineRule="auto"/>
        <w:jc w:val="center"/>
        <w:rPr>
          <w:b/>
        </w:rPr>
      </w:pPr>
    </w:p>
    <w:p w14:paraId="66716943" w14:textId="7CEC88FE" w:rsidR="006E7650" w:rsidRDefault="00B74C76" w:rsidP="00E326D1">
      <w:pPr>
        <w:spacing w:line="276" w:lineRule="auto"/>
        <w:jc w:val="center"/>
        <w:rPr>
          <w:b/>
        </w:rPr>
      </w:pPr>
      <w:r w:rsidRPr="005F5524">
        <w:rPr>
          <w:b/>
        </w:rPr>
        <w:t xml:space="preserve">Към </w:t>
      </w:r>
      <w:r w:rsidR="00ED5339" w:rsidRPr="005F5524">
        <w:rPr>
          <w:b/>
        </w:rPr>
        <w:t>искане за плащане</w:t>
      </w:r>
    </w:p>
    <w:p w14:paraId="39E2BDF1" w14:textId="5470E532" w:rsidR="00285AE5" w:rsidRPr="00847E92" w:rsidRDefault="00B74C76" w:rsidP="00E326D1">
      <w:pPr>
        <w:spacing w:line="276" w:lineRule="auto"/>
        <w:jc w:val="center"/>
        <w:rPr>
          <w:rFonts w:cs="Calibri"/>
          <w:b/>
          <w:bCs/>
        </w:rPr>
      </w:pPr>
      <w:r w:rsidRPr="005F5524">
        <w:rPr>
          <w:b/>
        </w:rPr>
        <w:t xml:space="preserve">по </w:t>
      </w:r>
      <w:r w:rsidR="008724E7">
        <w:rPr>
          <w:b/>
        </w:rPr>
        <w:t>И</w:t>
      </w:r>
      <w:r w:rsidR="008724E7" w:rsidRPr="005F5524">
        <w:rPr>
          <w:b/>
        </w:rPr>
        <w:t xml:space="preserve">нтервенция </w:t>
      </w:r>
      <w:r w:rsidR="00285AE5" w:rsidRPr="00847E92">
        <w:rPr>
          <w:rFonts w:cs="Calibri"/>
          <w:b/>
          <w:bCs/>
        </w:rPr>
        <w:t>II.Г.1 - ИНВЕСТИЦИИ В ЗЕМЕДЕЛСКИТЕ СТОПАНСТВА</w:t>
      </w:r>
    </w:p>
    <w:p w14:paraId="0D1E5ED0" w14:textId="3FFC888D" w:rsidR="00B74C76" w:rsidRPr="005F5524" w:rsidRDefault="00B74C76" w:rsidP="00E326D1">
      <w:pPr>
        <w:spacing w:line="276" w:lineRule="auto"/>
        <w:jc w:val="center"/>
        <w:rPr>
          <w:b/>
        </w:rPr>
      </w:pPr>
      <w:r w:rsidRPr="005F5524">
        <w:rPr>
          <w:b/>
        </w:rPr>
        <w:t>от</w:t>
      </w:r>
      <w:r w:rsidR="00E326D1">
        <w:rPr>
          <w:b/>
          <w:lang w:val="en-GB"/>
        </w:rPr>
        <w:t xml:space="preserve"> </w:t>
      </w:r>
      <w:r w:rsidRPr="005F5524">
        <w:rPr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580DB7F7" w14:textId="77777777" w:rsidR="00B74C76" w:rsidRPr="005F5524" w:rsidRDefault="00B74C76" w:rsidP="00E326D1">
      <w:pPr>
        <w:spacing w:line="276" w:lineRule="auto"/>
        <w:jc w:val="both"/>
      </w:pPr>
    </w:p>
    <w:p w14:paraId="24C4822C" w14:textId="77777777" w:rsidR="00E326D1" w:rsidRPr="003D6C53" w:rsidRDefault="00E326D1" w:rsidP="00E326D1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Подписаният </w:t>
      </w:r>
      <w:r w:rsidRPr="003D6C53">
        <w:rPr>
          <w:b/>
          <w:spacing w:val="-1"/>
        </w:rPr>
        <w:t>...........................................................</w:t>
      </w:r>
      <w:r>
        <w:rPr>
          <w:b/>
          <w:spacing w:val="-1"/>
        </w:rPr>
        <w:t>...</w:t>
      </w:r>
      <w:r w:rsidRPr="003D6C53">
        <w:rPr>
          <w:b/>
          <w:spacing w:val="-1"/>
        </w:rPr>
        <w:t>............................................................................,</w:t>
      </w:r>
    </w:p>
    <w:p w14:paraId="21C29E57" w14:textId="77777777" w:rsidR="00E326D1" w:rsidRPr="003D6C53" w:rsidRDefault="00E326D1" w:rsidP="00DB4B07">
      <w:pPr>
        <w:spacing w:line="276" w:lineRule="auto"/>
        <w:jc w:val="center"/>
        <w:rPr>
          <w:i/>
          <w:spacing w:val="-1"/>
        </w:rPr>
      </w:pPr>
      <w:r w:rsidRPr="003D6C53">
        <w:rPr>
          <w:i/>
          <w:spacing w:val="-1"/>
        </w:rPr>
        <w:t>(трите имена)</w:t>
      </w:r>
    </w:p>
    <w:p w14:paraId="4241269A" w14:textId="77777777" w:rsidR="00E326D1" w:rsidRPr="003D6C53" w:rsidRDefault="00E326D1" w:rsidP="00E326D1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с ЕГН/ЛН/ЛНЧ </w:t>
      </w:r>
      <w:r w:rsidRPr="003D6C53">
        <w:rPr>
          <w:b/>
          <w:spacing w:val="-1"/>
        </w:rPr>
        <w:t>…………………………………………………,</w:t>
      </w:r>
    </w:p>
    <w:p w14:paraId="5872C839" w14:textId="77777777" w:rsidR="00E326D1" w:rsidRPr="003D6C53" w:rsidRDefault="00E326D1" w:rsidP="00E326D1">
      <w:pPr>
        <w:spacing w:line="276" w:lineRule="auto"/>
        <w:jc w:val="both"/>
        <w:rPr>
          <w:i/>
          <w:spacing w:val="-1"/>
        </w:rPr>
      </w:pPr>
      <w:r w:rsidRPr="003D6C53">
        <w:rPr>
          <w:spacing w:val="-1"/>
        </w:rPr>
        <w:t xml:space="preserve">в качеството ми на законен представител </w:t>
      </w:r>
      <w:r w:rsidRPr="003D6C53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46780A39" w14:textId="77777777" w:rsidR="00E326D1" w:rsidRPr="003D6C53" w:rsidRDefault="00E326D1" w:rsidP="00E326D1">
      <w:pPr>
        <w:spacing w:line="276" w:lineRule="auto"/>
        <w:jc w:val="both"/>
        <w:rPr>
          <w:spacing w:val="-1"/>
        </w:rPr>
      </w:pPr>
    </w:p>
    <w:p w14:paraId="062D0C8B" w14:textId="77777777" w:rsidR="00E326D1" w:rsidRPr="003D6C53" w:rsidRDefault="00E326D1" w:rsidP="00E326D1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на предприятието </w:t>
      </w:r>
      <w:r w:rsidRPr="003D6C53">
        <w:rPr>
          <w:b/>
          <w:spacing w:val="-1"/>
        </w:rPr>
        <w:t>....................................................................................................................................</w:t>
      </w:r>
    </w:p>
    <w:p w14:paraId="0946F030" w14:textId="77777777" w:rsidR="00E326D1" w:rsidRPr="003D6C53" w:rsidRDefault="00E326D1" w:rsidP="00DB4B07">
      <w:pPr>
        <w:spacing w:line="276" w:lineRule="auto"/>
        <w:jc w:val="center"/>
        <w:rPr>
          <w:i/>
          <w:spacing w:val="-1"/>
        </w:rPr>
      </w:pPr>
      <w:r w:rsidRPr="003D6C53">
        <w:rPr>
          <w:i/>
          <w:spacing w:val="-1"/>
        </w:rPr>
        <w:t>(наименование на предприятието - кандидат)</w:t>
      </w:r>
    </w:p>
    <w:p w14:paraId="0179240E" w14:textId="77777777" w:rsidR="00E326D1" w:rsidRPr="003D6C53" w:rsidRDefault="00E326D1" w:rsidP="00E326D1">
      <w:pPr>
        <w:spacing w:line="276" w:lineRule="auto"/>
        <w:jc w:val="both"/>
      </w:pPr>
      <w:r w:rsidRPr="003D6C53">
        <w:t xml:space="preserve">с ЕИК/БУЛСТАТ </w:t>
      </w:r>
      <w:r w:rsidRPr="00AC1B76">
        <w:rPr>
          <w:b/>
        </w:rPr>
        <w:t>…………………………………………</w:t>
      </w:r>
      <w:r w:rsidRPr="003D6C53">
        <w:t>,</w:t>
      </w:r>
    </w:p>
    <w:p w14:paraId="1C707285" w14:textId="1F68CC8F" w:rsidR="00B74C76" w:rsidRPr="005F5524" w:rsidRDefault="006401B5" w:rsidP="00E326D1">
      <w:pPr>
        <w:spacing w:line="276" w:lineRule="auto"/>
        <w:ind w:right="215"/>
        <w:jc w:val="both"/>
        <w:rPr>
          <w:bCs/>
          <w:color w:val="000000"/>
        </w:rPr>
      </w:pPr>
      <w:r w:rsidRPr="005F5524">
        <w:t>бенефициент</w:t>
      </w:r>
      <w:r w:rsidR="00B74C76" w:rsidRPr="005F5524">
        <w:t xml:space="preserve"> по </w:t>
      </w:r>
      <w:r w:rsidR="00B74C76" w:rsidRPr="005F5524">
        <w:rPr>
          <w:bCs/>
        </w:rPr>
        <w:t xml:space="preserve">прием по Интервенция </w:t>
      </w:r>
      <w:r w:rsidR="009A5A99" w:rsidRPr="009A5A99">
        <w:rPr>
          <w:bCs/>
        </w:rPr>
        <w:t>II.Г.1 - ИНВЕСТИЦИИ В ЗЕМЕДЕЛСКИТЕ СТОПАНСТВА</w:t>
      </w:r>
      <w:r w:rsidR="00B74C76" w:rsidRPr="005F5524">
        <w:rPr>
          <w:bCs/>
        </w:rPr>
        <w:t xml:space="preserve">  </w:t>
      </w:r>
    </w:p>
    <w:p w14:paraId="2F28A39A" w14:textId="77777777" w:rsidR="0015226C" w:rsidRDefault="0015226C" w:rsidP="00E326D1">
      <w:pPr>
        <w:spacing w:line="276" w:lineRule="auto"/>
        <w:jc w:val="both"/>
        <w:outlineLvl w:val="0"/>
        <w:rPr>
          <w:b/>
          <w:lang w:val="ru-RU"/>
        </w:rPr>
      </w:pPr>
    </w:p>
    <w:p w14:paraId="6F23D605" w14:textId="77777777" w:rsidR="0015226C" w:rsidRDefault="0015226C" w:rsidP="00E326D1">
      <w:pPr>
        <w:spacing w:line="276" w:lineRule="auto"/>
        <w:jc w:val="both"/>
        <w:outlineLvl w:val="0"/>
        <w:rPr>
          <w:b/>
          <w:lang w:val="ru-RU"/>
        </w:rPr>
      </w:pPr>
    </w:p>
    <w:p w14:paraId="234E0186" w14:textId="45191ABE" w:rsidR="006563E1" w:rsidRDefault="007D58F1" w:rsidP="00E326D1">
      <w:pPr>
        <w:spacing w:line="276" w:lineRule="auto"/>
        <w:jc w:val="center"/>
        <w:outlineLvl w:val="0"/>
        <w:rPr>
          <w:b/>
          <w:color w:val="FF0000"/>
          <w:lang w:val="ru-RU"/>
        </w:rPr>
      </w:pPr>
      <w:r w:rsidRPr="00E00E1C">
        <w:rPr>
          <w:b/>
          <w:lang w:val="ru-RU"/>
        </w:rPr>
        <w:t>РАЗДЕЛ I</w:t>
      </w:r>
      <w:r w:rsidRPr="00E00E1C">
        <w:rPr>
          <w:b/>
          <w:color w:val="FF0000"/>
          <w:lang w:val="ru-RU"/>
        </w:rPr>
        <w:t>*</w:t>
      </w:r>
      <w:bookmarkStart w:id="0" w:name="_Toc181710205"/>
      <w:bookmarkStart w:id="1" w:name="_Toc183165964"/>
    </w:p>
    <w:p w14:paraId="7555C837" w14:textId="28958938" w:rsidR="006563E1" w:rsidRPr="00E627CD" w:rsidRDefault="006563E1" w:rsidP="00E326D1">
      <w:pPr>
        <w:spacing w:line="276" w:lineRule="auto"/>
        <w:jc w:val="center"/>
        <w:outlineLvl w:val="0"/>
        <w:rPr>
          <w:b/>
          <w:lang w:val="ru-RU"/>
        </w:rPr>
      </w:pPr>
      <w:r>
        <w:rPr>
          <w:b/>
        </w:rPr>
        <w:t xml:space="preserve">ДЕКЛАРАЦИЯ </w:t>
      </w:r>
      <w:r w:rsidRPr="00E00E1C">
        <w:rPr>
          <w:b/>
        </w:rPr>
        <w:t xml:space="preserve">ЗА ОТСЪСТВИЕ НА </w:t>
      </w:r>
      <w:r w:rsidRPr="00CB3AB7">
        <w:rPr>
          <w:b/>
        </w:rPr>
        <w:t>ОБСТОЯТЕЛСТВАТА  по</w:t>
      </w:r>
      <w:r w:rsidR="00B33AB2" w:rsidRPr="00CB3AB7">
        <w:rPr>
          <w:b/>
          <w:lang w:val="en-US"/>
        </w:rPr>
        <w:t xml:space="preserve"> </w:t>
      </w:r>
      <w:r w:rsidR="00B33AB2" w:rsidRPr="00CB3AB7">
        <w:rPr>
          <w:b/>
        </w:rPr>
        <w:t>т. 2 от</w:t>
      </w:r>
      <w:r w:rsidRPr="00CB3AB7">
        <w:rPr>
          <w:b/>
        </w:rPr>
        <w:t xml:space="preserve"> раздел </w:t>
      </w:r>
      <w:r w:rsidR="00586B9F">
        <w:rPr>
          <w:b/>
        </w:rPr>
        <w:t>8</w:t>
      </w:r>
      <w:r w:rsidRPr="00CB3AB7">
        <w:rPr>
          <w:b/>
        </w:rPr>
        <w:t>.2. Критерии</w:t>
      </w:r>
      <w:r w:rsidRPr="00E627CD">
        <w:rPr>
          <w:b/>
        </w:rPr>
        <w:t xml:space="preserve"> за недопустимост на кандидатите</w:t>
      </w:r>
      <w:bookmarkEnd w:id="0"/>
      <w:bookmarkEnd w:id="1"/>
      <w:r w:rsidRPr="00E627CD">
        <w:rPr>
          <w:b/>
        </w:rPr>
        <w:t xml:space="preserve"> от Условията за кандидатстване</w:t>
      </w:r>
    </w:p>
    <w:p w14:paraId="203E3315" w14:textId="6E826E33" w:rsidR="007D58F1" w:rsidRDefault="007D58F1" w:rsidP="00E326D1">
      <w:pPr>
        <w:spacing w:line="276" w:lineRule="auto"/>
        <w:jc w:val="both"/>
        <w:outlineLvl w:val="0"/>
        <w:rPr>
          <w:b/>
          <w:lang w:val="ru-RU"/>
        </w:rPr>
      </w:pPr>
    </w:p>
    <w:p w14:paraId="24178440" w14:textId="77777777" w:rsidR="003F2042" w:rsidRPr="00E00E1C" w:rsidRDefault="003F2042" w:rsidP="00E326D1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0D3A62CE" w14:textId="57F6AA43" w:rsidR="007D58F1" w:rsidRPr="00E00E1C" w:rsidRDefault="007D58F1" w:rsidP="00E326D1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205919">
        <w:rPr>
          <w:rFonts w:ascii="Arial" w:hAnsi="Arial"/>
          <w:sz w:val="20"/>
          <w:szCs w:val="20"/>
          <w:lang w:val="en-GB" w:eastAsia="en-US"/>
        </w:rPr>
      </w:r>
      <w:r w:rsidR="00205919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>няма промяна в обстоятелствата, посочени на етап одобрение;</w:t>
      </w:r>
    </w:p>
    <w:p w14:paraId="13ED38D4" w14:textId="2CEEB517" w:rsidR="007D58F1" w:rsidRPr="00E00E1C" w:rsidRDefault="007D58F1" w:rsidP="00E326D1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205919">
        <w:rPr>
          <w:rFonts w:ascii="Arial" w:hAnsi="Arial"/>
          <w:sz w:val="20"/>
          <w:szCs w:val="20"/>
          <w:lang w:val="en-GB" w:eastAsia="en-US"/>
        </w:rPr>
      </w:r>
      <w:r w:rsidR="00205919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</w:t>
      </w:r>
      <w:proofErr w:type="spellStart"/>
      <w:r w:rsidRPr="00E00E1C">
        <w:rPr>
          <w:lang w:val="en-US"/>
        </w:rPr>
        <w:t>има</w:t>
      </w:r>
      <w:proofErr w:type="spellEnd"/>
      <w:r w:rsidRPr="00E00E1C">
        <w:rPr>
          <w:lang w:val="en-US"/>
        </w:rPr>
        <w:t xml:space="preserve"> </w:t>
      </w:r>
      <w:r w:rsidRPr="00E00E1C">
        <w:t>промяна в обстоятелствата, посочени след подписване на административния договор.</w:t>
      </w:r>
    </w:p>
    <w:p w14:paraId="0EA9D524" w14:textId="77777777" w:rsidR="007D58F1" w:rsidRPr="0076143C" w:rsidRDefault="007D58F1" w:rsidP="00E326D1">
      <w:pPr>
        <w:spacing w:line="276" w:lineRule="auto"/>
        <w:jc w:val="both"/>
        <w:rPr>
          <w:b/>
        </w:rPr>
      </w:pPr>
    </w:p>
    <w:p w14:paraId="7125EB06" w14:textId="5CEE411E" w:rsidR="007D58F1" w:rsidRDefault="007D58F1" w:rsidP="00E326D1">
      <w:pPr>
        <w:spacing w:line="276" w:lineRule="auto"/>
        <w:jc w:val="both"/>
        <w:rPr>
          <w:b/>
        </w:rPr>
      </w:pPr>
      <w:r w:rsidRPr="0076143C">
        <w:rPr>
          <w:b/>
        </w:rPr>
        <w:t>ДЕКЛАРИРАМ, ЧЕ:</w:t>
      </w:r>
    </w:p>
    <w:p w14:paraId="1350B37A" w14:textId="77777777" w:rsidR="00C23721" w:rsidRPr="00CB3AB7" w:rsidRDefault="00C23721" w:rsidP="00DB4B0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Не съм осъден/а с влязла в сила присъда за:</w:t>
      </w:r>
    </w:p>
    <w:p w14:paraId="1A01FDEE" w14:textId="3B927C3E" w:rsidR="00C23721" w:rsidRPr="00CB3AB7" w:rsidRDefault="00C23721" w:rsidP="00DB4B0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престъпление по чл. 108а</w:t>
      </w:r>
      <w:r w:rsidR="00A75FCC">
        <w:t xml:space="preserve"> </w:t>
      </w:r>
      <w:r w:rsidR="00A75FCC" w:rsidRPr="00A75FCC">
        <w:t>(чл. 114а – 114т от 31.01.2026 г.)</w:t>
      </w:r>
      <w:r w:rsidRPr="00CB3AB7">
        <w:t>, чл. 159а – 159г, чл. 172, чл. 192а, чл. 194 – 217, чл. 219 – 252, чл. 253 – 260, чл. 301 – 307, чл. 321, 321а и чл. 352 – 353е от Наказателния кодекс;</w:t>
      </w:r>
    </w:p>
    <w:p w14:paraId="59774630" w14:textId="77777777" w:rsidR="00C23721" w:rsidRPr="00CB3AB7" w:rsidRDefault="00C23721" w:rsidP="00DB4B0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престъпление, аналогично на тези по горната хипотеза, в друга държава членка или трета страна;</w:t>
      </w:r>
    </w:p>
    <w:p w14:paraId="4FCC7827" w14:textId="77777777" w:rsidR="00C23721" w:rsidRPr="00CB3AB7" w:rsidRDefault="00C23721" w:rsidP="00DB4B0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Не е налице конфликт на интереси, който не може да бъде отстранен.</w:t>
      </w:r>
    </w:p>
    <w:p w14:paraId="722A4C67" w14:textId="77777777" w:rsidR="00C23721" w:rsidRPr="00CB3AB7" w:rsidRDefault="00C23721" w:rsidP="00DB4B0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По отношение на представляваният от мен кандидат са налице следните обстоятелства:</w:t>
      </w:r>
    </w:p>
    <w:p w14:paraId="5BC1FC42" w14:textId="77777777" w:rsidR="00C23721" w:rsidRPr="00CB3AB7" w:rsidRDefault="00C23721" w:rsidP="00DB4B0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14:paraId="3BF75F19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lastRenderedPageBreak/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допустимост или подбор;</w:t>
      </w:r>
    </w:p>
    <w:p w14:paraId="1C0803DF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7A8947EB" w14:textId="77777777" w:rsidR="00C23721" w:rsidRPr="00CB3AB7" w:rsidRDefault="00C23721" w:rsidP="00E326D1">
      <w:pPr>
        <w:spacing w:line="276" w:lineRule="auto"/>
        <w:ind w:firstLine="709"/>
        <w:jc w:val="both"/>
      </w:pPr>
      <w:r w:rsidRPr="00CB3AB7">
        <w:t>-</w:t>
      </w:r>
      <w:r w:rsidRPr="00CB3AB7">
        <w:tab/>
        <w:t>не е налице неравнопоставеност в случаите по чл. 44, ал. 5 от Закона за обществените поръчки.</w:t>
      </w:r>
    </w:p>
    <w:p w14:paraId="7F98EE44" w14:textId="77777777" w:rsidR="00C23721" w:rsidRPr="00CB3AB7" w:rsidRDefault="00C23721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Представляваният от мен кандидат:</w:t>
      </w:r>
    </w:p>
    <w:p w14:paraId="28F99620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Не е обявен е в </w:t>
      </w:r>
      <w:r w:rsidRPr="00CB3AB7">
        <w:rPr>
          <w:color w:val="000000" w:themeColor="text1"/>
        </w:rPr>
        <w:t>несъстоятелност;</w:t>
      </w:r>
    </w:p>
    <w:p w14:paraId="0A010100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в производство по несъстоятелност;</w:t>
      </w:r>
    </w:p>
    <w:p w14:paraId="63901964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Не е в процедура по </w:t>
      </w:r>
      <w:r w:rsidRPr="00CB3AB7">
        <w:rPr>
          <w:color w:val="000000" w:themeColor="text1"/>
        </w:rPr>
        <w:t>ликвидация;</w:t>
      </w:r>
    </w:p>
    <w:p w14:paraId="2A2AFA9B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rPr>
          <w:color w:val="000000" w:themeColor="text1"/>
        </w:rPr>
        <w:t>Не е в производство по заличаване;</w:t>
      </w:r>
    </w:p>
    <w:p w14:paraId="4DDCC7A7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сключил извънсъдебно споразумение с кредиторите си по смисъла на чл. 740 от Търговския закон;</w:t>
      </w:r>
    </w:p>
    <w:p w14:paraId="29E4261D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преустановил дейността си;</w:t>
      </w:r>
    </w:p>
    <w:p w14:paraId="3096F536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2A49E7D1" w14:textId="0A1599CA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contextualSpacing/>
        <w:jc w:val="both"/>
      </w:pPr>
      <w:r w:rsidRPr="00CB3AB7">
        <w:t xml:space="preserve">Няма публични задължения по чл. 162, ал. 2, т. 1 (за данъци и задължителни осигурителни вноски) от Данъчно-осигурителния процесуален кодекс, и лихвите по тях, към държавата или към общината по седалището на кандидата или и Столична община,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</w:t>
      </w:r>
      <w:r w:rsidRPr="00CB3AB7">
        <w:rPr>
          <w:b/>
        </w:rPr>
        <w:t>или</w:t>
      </w:r>
      <w:r w:rsidRPr="00CB3AB7">
        <w:t xml:space="preserve"> е допуснато разсрочване, отсрочване и обезпечение на задълженията, </w:t>
      </w:r>
      <w:r w:rsidRPr="00CB3AB7">
        <w:rPr>
          <w:b/>
        </w:rPr>
        <w:t>или</w:t>
      </w:r>
      <w:r w:rsidRPr="00CB3AB7">
        <w:t xml:space="preserve"> размерът на неплатените дължими данъци или социа</w:t>
      </w:r>
      <w:bookmarkStart w:id="2" w:name="_GoBack"/>
      <w:bookmarkEnd w:id="2"/>
      <w:r w:rsidRPr="00CB3AB7">
        <w:t>лноосигурителни вноски е до 1 на сто от сумата на годишния общ оборот от икономическата им дейност за последната приключена финансова година, но не повече от 50 000 лева;</w:t>
      </w:r>
    </w:p>
    <w:p w14:paraId="704F168A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25208F44" w14:textId="77777777" w:rsidR="00C23721" w:rsidRPr="00CB3AB7" w:rsidRDefault="00C23721" w:rsidP="00E326D1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Член на управителен или контролен орган, както и временно изпълняващ такава длъжност, включително прокурист или търговски пълномощник, НЕ е свързано лице по смисъла на § 1, т. 9 от допълнителните разпоредби на Закон за противодействие на корупцията с министъра на земеделието и храните и изпълнителния директор на ДФ „Земеделие“.</w:t>
      </w:r>
    </w:p>
    <w:p w14:paraId="275D8F28" w14:textId="02104C5F" w:rsidR="00951A00" w:rsidRPr="00CB3AB7" w:rsidRDefault="00951A00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 xml:space="preserve">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CB3AB7">
        <w:tab/>
      </w:r>
    </w:p>
    <w:p w14:paraId="4B49A768" w14:textId="7B803AA2" w:rsidR="00951A00" w:rsidRPr="00CB3AB7" w:rsidRDefault="00951A00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Представените от мен данни на електронен носител са идентични с оригиналите на документите на хартиен носител.</w:t>
      </w:r>
    </w:p>
    <w:p w14:paraId="63A80B42" w14:textId="41464E25" w:rsidR="00951A00" w:rsidRPr="00CB3AB7" w:rsidRDefault="00951A00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 xml:space="preserve">Всички предоставени от мен официални документи към настоящата дата удостоверяват действителното правно положение относно посочените в тях факти и </w:t>
      </w:r>
      <w:r w:rsidRPr="00CB3AB7">
        <w:lastRenderedPageBreak/>
        <w:t>обстоятелства. Представените от мен частни документи са с вярно съдържание, автентични и носят моя подпис.</w:t>
      </w:r>
    </w:p>
    <w:p w14:paraId="40C4D1F2" w14:textId="267D1A12" w:rsidR="00951A00" w:rsidRPr="00CB3AB7" w:rsidRDefault="00951A00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Нямам изискуеми и ликвидни задължения към ДФ ”Земеделие”.</w:t>
      </w:r>
    </w:p>
    <w:p w14:paraId="31C3CB51" w14:textId="77777777" w:rsidR="00CE7048" w:rsidRDefault="00951A00" w:rsidP="00E326D1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0AB8A249" w14:textId="77777777" w:rsidR="00CE7048" w:rsidRPr="00CE7048" w:rsidRDefault="00CE7048" w:rsidP="00E326D1">
      <w:pPr>
        <w:pStyle w:val="ListParagraph"/>
        <w:numPr>
          <w:ilvl w:val="1"/>
          <w:numId w:val="26"/>
        </w:numPr>
        <w:spacing w:line="276" w:lineRule="auto"/>
        <w:jc w:val="both"/>
      </w:pPr>
      <w:r>
        <w:t xml:space="preserve"> В</w:t>
      </w:r>
      <w:r w:rsidR="00951A00" w:rsidRPr="00CE7048">
        <w:rPr>
          <w:bCs/>
          <w:iCs/>
        </w:rPr>
        <w:t>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564C9DDA" w14:textId="77777777" w:rsidR="00CE7048" w:rsidRPr="00CE7048" w:rsidRDefault="00CE7048" w:rsidP="00E326D1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Съхранявам документите, свързани с подпомаганите дейности;</w:t>
      </w:r>
    </w:p>
    <w:p w14:paraId="44802F6E" w14:textId="49930B9F" w:rsidR="00CE7048" w:rsidRPr="00CE7048" w:rsidRDefault="00CE7048" w:rsidP="00E326D1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1E3F437" w14:textId="04A85A0B" w:rsidR="00951A00" w:rsidRPr="00CE7048" w:rsidRDefault="00CE7048" w:rsidP="00E326D1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Да поддържам съответствие с условията, станали основание за избора ми пред други кандидати.</w:t>
      </w:r>
    </w:p>
    <w:p w14:paraId="64FCDCD1" w14:textId="53B032AA" w:rsidR="007D58F1" w:rsidRDefault="007D58F1" w:rsidP="00E326D1">
      <w:pPr>
        <w:spacing w:line="276" w:lineRule="auto"/>
        <w:jc w:val="both"/>
        <w:outlineLvl w:val="1"/>
        <w:rPr>
          <w:rFonts w:ascii="Calibri" w:hAnsi="Calibri" w:cs="Calibri"/>
          <w:b/>
        </w:rPr>
      </w:pPr>
    </w:p>
    <w:p w14:paraId="409D6883" w14:textId="77777777" w:rsidR="007D58F1" w:rsidRPr="00E00E1C" w:rsidRDefault="007D58F1" w:rsidP="00E326D1">
      <w:pPr>
        <w:spacing w:line="276" w:lineRule="auto"/>
        <w:ind w:firstLine="709"/>
        <w:jc w:val="both"/>
        <w:rPr>
          <w:b/>
          <w:i/>
          <w:color w:val="FF0000"/>
        </w:rPr>
      </w:pPr>
      <w:r w:rsidRPr="00E00E1C">
        <w:rPr>
          <w:b/>
          <w:i/>
          <w:color w:val="FF0000"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 декларацията се попълва и подписва от лицето/лицата, представляващо/и бенефициента.</w:t>
      </w:r>
    </w:p>
    <w:p w14:paraId="67B8C111" w14:textId="5A5BD72A" w:rsidR="0015226C" w:rsidRDefault="0015226C" w:rsidP="00E326D1">
      <w:pPr>
        <w:spacing w:line="276" w:lineRule="auto"/>
        <w:ind w:firstLine="709"/>
        <w:jc w:val="both"/>
        <w:rPr>
          <w:b/>
          <w:lang w:val="ru-RU"/>
        </w:rPr>
      </w:pPr>
    </w:p>
    <w:p w14:paraId="105A4AAA" w14:textId="77777777" w:rsidR="0015226C" w:rsidRDefault="0015226C" w:rsidP="00E326D1">
      <w:pPr>
        <w:spacing w:line="276" w:lineRule="auto"/>
        <w:ind w:firstLine="709"/>
        <w:jc w:val="both"/>
        <w:rPr>
          <w:b/>
          <w:lang w:val="ru-RU"/>
        </w:rPr>
      </w:pPr>
    </w:p>
    <w:p w14:paraId="79061E57" w14:textId="3EEC0430" w:rsidR="007D58F1" w:rsidRPr="00E00E1C" w:rsidRDefault="007D58F1" w:rsidP="00E326D1">
      <w:pPr>
        <w:spacing w:line="276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>РАЗДЕЛ I</w:t>
      </w:r>
      <w:r w:rsidRPr="00E00E1C">
        <w:rPr>
          <w:b/>
          <w:lang w:val="en-US"/>
        </w:rPr>
        <w:t>I</w:t>
      </w:r>
    </w:p>
    <w:p w14:paraId="7AC6DDBF" w14:textId="075CC6D1" w:rsidR="007D58F1" w:rsidRPr="00E00E1C" w:rsidRDefault="007D58F1" w:rsidP="00E326D1">
      <w:pPr>
        <w:spacing w:line="276" w:lineRule="auto"/>
        <w:jc w:val="center"/>
        <w:rPr>
          <w:b/>
        </w:rPr>
      </w:pPr>
      <w:r w:rsidRPr="00E00E1C">
        <w:rPr>
          <w:b/>
        </w:rPr>
        <w:t>Д</w:t>
      </w:r>
      <w:r w:rsidR="00E627CD" w:rsidRPr="00E00E1C">
        <w:rPr>
          <w:b/>
        </w:rPr>
        <w:t xml:space="preserve">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</w:t>
      </w:r>
      <w:r w:rsidRPr="007D58F1">
        <w:rPr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3A35E930" w14:textId="77777777" w:rsidR="007D58F1" w:rsidRPr="00E00E1C" w:rsidRDefault="007D58F1" w:rsidP="00E326D1">
      <w:pPr>
        <w:spacing w:line="276" w:lineRule="auto"/>
        <w:ind w:firstLine="709"/>
        <w:jc w:val="both"/>
        <w:rPr>
          <w:b/>
          <w:i/>
          <w:color w:val="FF0000"/>
        </w:rPr>
      </w:pPr>
    </w:p>
    <w:p w14:paraId="413FB991" w14:textId="77777777" w:rsidR="007D58F1" w:rsidRPr="00E00E1C" w:rsidRDefault="007D58F1" w:rsidP="00E326D1">
      <w:pPr>
        <w:spacing w:line="276" w:lineRule="auto"/>
        <w:ind w:firstLine="709"/>
        <w:jc w:val="both"/>
        <w:rPr>
          <w:b/>
        </w:rPr>
      </w:pPr>
    </w:p>
    <w:p w14:paraId="44BED56E" w14:textId="77777777" w:rsidR="007D58F1" w:rsidRPr="00E00E1C" w:rsidRDefault="007D58F1" w:rsidP="00E326D1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680EAA0F" w14:textId="77777777" w:rsidR="007D58F1" w:rsidRPr="00E00E1C" w:rsidRDefault="007D58F1" w:rsidP="00E326D1">
      <w:pPr>
        <w:spacing w:line="276" w:lineRule="auto"/>
        <w:ind w:firstLine="709"/>
        <w:jc w:val="both"/>
      </w:pPr>
      <w:r w:rsidRPr="00E00E1C">
        <w:t>1. Към датата на подаване на искане за плащане:</w:t>
      </w:r>
    </w:p>
    <w:p w14:paraId="159EFE22" w14:textId="77777777" w:rsidR="007D58F1" w:rsidRPr="00E00E1C" w:rsidRDefault="007D58F1" w:rsidP="00E326D1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205919">
        <w:rPr>
          <w:rFonts w:ascii="Arial" w:hAnsi="Arial"/>
          <w:sz w:val="20"/>
          <w:szCs w:val="20"/>
          <w:lang w:val="en-GB" w:eastAsia="en-US"/>
        </w:rPr>
      </w:r>
      <w:r w:rsidR="00205919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 xml:space="preserve">Съм регистриран по ЗДДС; </w:t>
      </w:r>
    </w:p>
    <w:p w14:paraId="0F881B6C" w14:textId="77777777" w:rsidR="007D58F1" w:rsidRPr="00E00E1C" w:rsidRDefault="007D58F1" w:rsidP="00E326D1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205919">
        <w:rPr>
          <w:rFonts w:ascii="Arial" w:hAnsi="Arial"/>
          <w:sz w:val="20"/>
          <w:szCs w:val="20"/>
          <w:lang w:val="en-GB" w:eastAsia="en-US"/>
        </w:rPr>
      </w:r>
      <w:r w:rsidR="00205919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Не съм регистриран по ЗДДС. </w:t>
      </w:r>
    </w:p>
    <w:p w14:paraId="7390B322" w14:textId="10EA7D6C" w:rsidR="007D58F1" w:rsidRPr="00E00E1C" w:rsidRDefault="007D58F1" w:rsidP="00E326D1">
      <w:pPr>
        <w:spacing w:line="276" w:lineRule="auto"/>
        <w:ind w:firstLine="709"/>
        <w:jc w:val="both"/>
      </w:pPr>
      <w:r w:rsidRPr="00E00E1C">
        <w:t>2.</w:t>
      </w:r>
      <w:r w:rsidRPr="00E00E1C">
        <w:tab/>
        <w:t xml:space="preserve"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</w:t>
      </w:r>
      <w:r w:rsidR="00CB3AB7" w:rsidRPr="00CB3AB7">
        <w:t>Стратегически план за развитие на земеделието и селските райони на Република България за периода 2023-2027 г.</w:t>
      </w:r>
      <w:r w:rsidRPr="00E00E1C">
        <w:t xml:space="preserve"> преди датата на регистрация по ЗДДС.</w:t>
      </w:r>
    </w:p>
    <w:p w14:paraId="11350256" w14:textId="77777777" w:rsidR="007D58F1" w:rsidRPr="00E00E1C" w:rsidRDefault="007D58F1" w:rsidP="00E326D1">
      <w:pPr>
        <w:spacing w:line="276" w:lineRule="auto"/>
        <w:ind w:firstLine="709"/>
        <w:jc w:val="both"/>
      </w:pPr>
      <w:r w:rsidRPr="00E00E1C">
        <w:t>3.</w:t>
      </w:r>
      <w:r w:rsidRPr="00E00E1C"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14:paraId="39A74EC5" w14:textId="34944A68" w:rsidR="007D58F1" w:rsidRDefault="007D58F1" w:rsidP="00E326D1">
      <w:pPr>
        <w:spacing w:line="276" w:lineRule="auto"/>
        <w:ind w:firstLine="709"/>
        <w:jc w:val="both"/>
      </w:pPr>
      <w:r w:rsidRPr="00E00E1C">
        <w:t>4.</w:t>
      </w:r>
      <w:r w:rsidRPr="00E00E1C">
        <w:tab/>
        <w:t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</w:t>
      </w:r>
    </w:p>
    <w:p w14:paraId="37F75884" w14:textId="77777777" w:rsidR="00343181" w:rsidRPr="00E00E1C" w:rsidRDefault="00343181" w:rsidP="00E326D1">
      <w:pPr>
        <w:spacing w:line="276" w:lineRule="auto"/>
        <w:ind w:firstLine="709"/>
        <w:jc w:val="both"/>
      </w:pPr>
    </w:p>
    <w:p w14:paraId="6285B7E0" w14:textId="7DE3F4C0" w:rsidR="007D58F1" w:rsidRDefault="007D58F1" w:rsidP="00E326D1">
      <w:pPr>
        <w:spacing w:line="276" w:lineRule="auto"/>
        <w:ind w:firstLine="709"/>
        <w:jc w:val="both"/>
        <w:rPr>
          <w:b/>
        </w:rPr>
      </w:pPr>
      <w:r w:rsidRPr="00E00E1C">
        <w:rPr>
          <w:b/>
        </w:rPr>
        <w:t>*Забележка – В случай че бенефициентът е регистриран по ЗДДС, т. 2, 3 и 4 се изтриват.</w:t>
      </w:r>
    </w:p>
    <w:p w14:paraId="2D3160D0" w14:textId="77777777" w:rsidR="0015226C" w:rsidRDefault="0015226C" w:rsidP="00E326D1">
      <w:pPr>
        <w:spacing w:line="276" w:lineRule="auto"/>
        <w:ind w:firstLine="709"/>
        <w:jc w:val="both"/>
        <w:rPr>
          <w:b/>
        </w:rPr>
      </w:pPr>
    </w:p>
    <w:p w14:paraId="348B3038" w14:textId="57D4577D" w:rsidR="009F67E5" w:rsidRPr="00E627CD" w:rsidRDefault="009F67E5" w:rsidP="00E326D1">
      <w:pPr>
        <w:spacing w:line="276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 xml:space="preserve">РАЗДЕЛ </w:t>
      </w:r>
      <w:r w:rsidR="00E627CD">
        <w:rPr>
          <w:b/>
          <w:lang w:val="en-US"/>
        </w:rPr>
        <w:t>III</w:t>
      </w:r>
    </w:p>
    <w:p w14:paraId="5AC5B500" w14:textId="77777777" w:rsidR="009F67E5" w:rsidRPr="00E00E1C" w:rsidRDefault="009F67E5" w:rsidP="00E326D1">
      <w:pPr>
        <w:spacing w:line="276" w:lineRule="auto"/>
        <w:jc w:val="center"/>
        <w:rPr>
          <w:b/>
        </w:rPr>
      </w:pPr>
      <w:r w:rsidRPr="00E00E1C">
        <w:rPr>
          <w:b/>
        </w:rPr>
        <w:lastRenderedPageBreak/>
        <w:t>ДЕКЛАРАЦИЯ ЗА ЛИПСА ИЛИ НАЛИЧИЕ НА ДВОЙНО ФИНАНСИРАНЕ ПО ПРОЕКТА</w:t>
      </w:r>
    </w:p>
    <w:p w14:paraId="6DBDA6FA" w14:textId="77777777" w:rsidR="009F67E5" w:rsidRPr="00E00E1C" w:rsidRDefault="009F67E5" w:rsidP="00E326D1">
      <w:pPr>
        <w:spacing w:line="276" w:lineRule="auto"/>
        <w:ind w:firstLine="709"/>
        <w:jc w:val="both"/>
        <w:rPr>
          <w:b/>
          <w:i/>
          <w:color w:val="FF0000"/>
        </w:rPr>
      </w:pPr>
    </w:p>
    <w:p w14:paraId="1FBBA6D4" w14:textId="77777777" w:rsidR="009F67E5" w:rsidRPr="00E00E1C" w:rsidRDefault="009F67E5" w:rsidP="00E326D1">
      <w:pPr>
        <w:spacing w:line="276" w:lineRule="auto"/>
        <w:jc w:val="both"/>
        <w:rPr>
          <w:b/>
          <w:i/>
          <w:strike/>
          <w:lang w:val="ru-RU" w:eastAsia="en-US"/>
        </w:rPr>
      </w:pPr>
      <w:r w:rsidRPr="00E00E1C">
        <w:rPr>
          <w:b/>
          <w:i/>
          <w:lang w:val="ru-RU" w:eastAsia="en-US"/>
        </w:rPr>
        <w:t>ДЕКЛАРИРАМ, че: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9F67E5" w:rsidRPr="00E00E1C" w14:paraId="42B8A7A0" w14:textId="77777777" w:rsidTr="00DB4B07">
        <w:trPr>
          <w:trHeight w:val="906"/>
        </w:trPr>
        <w:tc>
          <w:tcPr>
            <w:tcW w:w="8412" w:type="dxa"/>
            <w:vAlign w:val="center"/>
          </w:tcPr>
          <w:p w14:paraId="597848A2" w14:textId="79B9A010" w:rsidR="009F67E5" w:rsidRPr="00FD58EC" w:rsidRDefault="009F67E5" w:rsidP="00DB4B07">
            <w:pPr>
              <w:numPr>
                <w:ilvl w:val="0"/>
                <w:numId w:val="19"/>
              </w:numPr>
              <w:spacing w:line="276" w:lineRule="auto"/>
              <w:ind w:left="360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Не съм получил/а /представляван</w:t>
            </w:r>
            <w:r w:rsidRPr="00E00E1C">
              <w:rPr>
                <w:lang w:eastAsia="en-US"/>
              </w:rPr>
              <w:t>а</w:t>
            </w:r>
            <w:r w:rsidRPr="00E00E1C">
              <w:rPr>
                <w:lang w:val="ru-RU" w:eastAsia="en-US"/>
              </w:rPr>
              <w:t xml:space="preserve">та от мен организация </w:t>
            </w:r>
            <w:r w:rsidRPr="00E00E1C">
              <w:rPr>
                <w:lang w:eastAsia="en-US"/>
              </w:rPr>
              <w:t xml:space="preserve">не </w:t>
            </w:r>
            <w:r w:rsidRPr="00E00E1C">
              <w:rPr>
                <w:lang w:val="ru-RU" w:eastAsia="en-US"/>
              </w:rPr>
              <w:t>е получила подпомагане за същата инвестиция по друга програма.</w:t>
            </w:r>
          </w:p>
        </w:tc>
        <w:tc>
          <w:tcPr>
            <w:tcW w:w="1264" w:type="dxa"/>
            <w:vAlign w:val="center"/>
          </w:tcPr>
          <w:p w14:paraId="3E4A47FE" w14:textId="77777777" w:rsidR="009F67E5" w:rsidRPr="00E00E1C" w:rsidRDefault="009F67E5" w:rsidP="00DB4B07">
            <w:pPr>
              <w:spacing w:line="276" w:lineRule="auto"/>
              <w:jc w:val="center"/>
              <w:rPr>
                <w:lang w:val="en-GB"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en-GB" w:eastAsia="en-US"/>
              </w:rPr>
              <w:instrText xml:space="preserve"> FORMCHECKBOX </w:instrText>
            </w:r>
            <w:r w:rsidR="00205919">
              <w:rPr>
                <w:lang w:val="en-GB" w:eastAsia="en-US"/>
              </w:rPr>
            </w:r>
            <w:r w:rsidR="00205919">
              <w:rPr>
                <w:lang w:val="en-GB" w:eastAsia="en-US"/>
              </w:rPr>
              <w:fldChar w:fldCharType="separate"/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  <w:tr w:rsidR="009F67E5" w:rsidRPr="00E00E1C" w14:paraId="7EAC2A6E" w14:textId="77777777" w:rsidTr="00DB4B07">
        <w:trPr>
          <w:trHeight w:val="433"/>
        </w:trPr>
        <w:tc>
          <w:tcPr>
            <w:tcW w:w="8412" w:type="dxa"/>
          </w:tcPr>
          <w:p w14:paraId="4103827C" w14:textId="1851FD08" w:rsidR="009F67E5" w:rsidRPr="00E00E1C" w:rsidRDefault="009F67E5">
            <w:pPr>
              <w:numPr>
                <w:ilvl w:val="0"/>
                <w:numId w:val="19"/>
              </w:numPr>
              <w:spacing w:line="276" w:lineRule="auto"/>
              <w:ind w:left="360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Pr="00E00E1C">
              <w:rPr>
                <w:lang w:val="ru-RU" w:eastAsia="en-US"/>
              </w:rPr>
              <w:t>та от мен организация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</w:t>
            </w:r>
            <w:r w:rsidR="00E326D1">
              <w:rPr>
                <w:lang w:val="en-GB" w:eastAsia="en-US"/>
              </w:rPr>
              <w:t>..............................................</w:t>
            </w:r>
            <w:r w:rsidRPr="00E00E1C">
              <w:rPr>
                <w:lang w:val="ru-RU" w:eastAsia="en-US"/>
              </w:rPr>
              <w:t>(словом), както следва:</w:t>
            </w:r>
          </w:p>
          <w:p w14:paraId="1C7BCB31" w14:textId="0B67E20B" w:rsidR="00FD58EC" w:rsidRDefault="009F67E5" w:rsidP="00DB4B07">
            <w:pPr>
              <w:spacing w:line="276" w:lineRule="auto"/>
              <w:rPr>
                <w:lang w:eastAsia="en-US"/>
              </w:rPr>
            </w:pPr>
            <w:r w:rsidRPr="00DB4B07">
              <w:rPr>
                <w:i/>
                <w:lang w:val="ru-RU" w:eastAsia="en-US"/>
              </w:rPr>
              <w:t>(</w:t>
            </w:r>
            <w:r w:rsidRPr="00DB4B07">
              <w:rPr>
                <w:i/>
                <w:lang w:eastAsia="en-US"/>
              </w:rPr>
              <w:t>описание на вида финансирани инвестиции</w:t>
            </w:r>
            <w:r w:rsidR="00FD58EC" w:rsidRPr="00DB4B07">
              <w:rPr>
                <w:i/>
                <w:lang w:eastAsia="en-US"/>
              </w:rPr>
              <w:t xml:space="preserve"> </w:t>
            </w:r>
            <w:r w:rsidRPr="00DB4B07">
              <w:rPr>
                <w:i/>
                <w:lang w:eastAsia="en-US"/>
              </w:rPr>
              <w:t>и източника на финансиране)</w:t>
            </w:r>
          </w:p>
          <w:p w14:paraId="2B0767F5" w14:textId="5637AC25" w:rsidR="009F67E5" w:rsidRPr="00E00E1C" w:rsidRDefault="009F67E5" w:rsidP="00DB4B07">
            <w:pPr>
              <w:spacing w:line="276" w:lineRule="auto"/>
              <w:jc w:val="right"/>
              <w:rPr>
                <w:lang w:eastAsia="en-US"/>
              </w:rPr>
            </w:pPr>
            <w:r w:rsidRPr="00E00E1C">
              <w:rPr>
                <w:lang w:eastAsia="en-US"/>
              </w:rPr>
              <w:t xml:space="preserve">стойност (лв.)    </w:t>
            </w:r>
            <w:r w:rsidR="00FD58EC">
              <w:rPr>
                <w:lang w:eastAsia="en-US"/>
              </w:rPr>
              <w:t xml:space="preserve"> </w:t>
            </w:r>
            <w:r w:rsidRPr="00E00E1C">
              <w:rPr>
                <w:lang w:eastAsia="en-US"/>
              </w:rPr>
              <w:t xml:space="preserve">       </w:t>
            </w:r>
            <w:r w:rsidRPr="00E00E1C">
              <w:rPr>
                <w:lang w:val="ru-RU" w:eastAsia="en-US"/>
              </w:rPr>
              <w:t>(словом)</w:t>
            </w:r>
          </w:p>
          <w:p w14:paraId="6C7E2C46" w14:textId="77777777" w:rsidR="009F67E5" w:rsidRPr="00E00E1C" w:rsidRDefault="009F67E5">
            <w:pPr>
              <w:spacing w:line="276" w:lineRule="auto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14:paraId="3F7565A0" w14:textId="77777777" w:rsidR="009F67E5" w:rsidRPr="00E00E1C" w:rsidRDefault="009F67E5">
            <w:pPr>
              <w:spacing w:line="276" w:lineRule="auto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14:paraId="15C8900E" w14:textId="77777777" w:rsidR="009F67E5" w:rsidRPr="00E00E1C" w:rsidRDefault="009F67E5">
            <w:pPr>
              <w:spacing w:line="276" w:lineRule="auto"/>
              <w:jc w:val="both"/>
              <w:rPr>
                <w:lang w:val="ru-RU" w:eastAsia="en-US"/>
              </w:rPr>
            </w:pPr>
            <w:r w:rsidRPr="00E00E1C">
              <w:rPr>
                <w:lang w:eastAsia="en-US"/>
              </w:rPr>
              <w:t>2.3.........................................................................         .....................       .....................</w:t>
            </w:r>
          </w:p>
        </w:tc>
        <w:tc>
          <w:tcPr>
            <w:tcW w:w="1264" w:type="dxa"/>
            <w:vAlign w:val="center"/>
          </w:tcPr>
          <w:p w14:paraId="426D85A0" w14:textId="77777777" w:rsidR="009F67E5" w:rsidRPr="00E00E1C" w:rsidRDefault="009F67E5" w:rsidP="00DB4B07">
            <w:pPr>
              <w:spacing w:line="276" w:lineRule="auto"/>
              <w:jc w:val="center"/>
              <w:rPr>
                <w:lang w:val="ru-RU"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ru-RU" w:eastAsia="en-US"/>
              </w:rPr>
              <w:instrText xml:space="preserve"> </w:instrText>
            </w:r>
            <w:r w:rsidRPr="00E00E1C">
              <w:rPr>
                <w:lang w:val="en-GB" w:eastAsia="en-US"/>
              </w:rPr>
              <w:instrText>FORMCHECKBOX</w:instrText>
            </w:r>
            <w:r w:rsidRPr="00E00E1C">
              <w:rPr>
                <w:lang w:val="ru-RU" w:eastAsia="en-US"/>
              </w:rPr>
              <w:instrText xml:space="preserve"> </w:instrText>
            </w:r>
            <w:r w:rsidR="00205919">
              <w:rPr>
                <w:lang w:val="en-GB" w:eastAsia="en-US"/>
              </w:rPr>
            </w:r>
            <w:r w:rsidR="00205919">
              <w:rPr>
                <w:lang w:val="en-GB" w:eastAsia="en-US"/>
              </w:rPr>
              <w:fldChar w:fldCharType="separate"/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  <w:tr w:rsidR="009F67E5" w:rsidRPr="00E00E1C" w14:paraId="48C5AB19" w14:textId="77777777" w:rsidTr="00DB4B07">
        <w:trPr>
          <w:trHeight w:val="627"/>
        </w:trPr>
        <w:tc>
          <w:tcPr>
            <w:tcW w:w="8412" w:type="dxa"/>
          </w:tcPr>
          <w:p w14:paraId="2DE4BFF7" w14:textId="76F4B177" w:rsidR="009F67E5" w:rsidRPr="00E00E1C" w:rsidRDefault="009F67E5">
            <w:pPr>
              <w:numPr>
                <w:ilvl w:val="0"/>
                <w:numId w:val="19"/>
              </w:numPr>
              <w:spacing w:line="276" w:lineRule="auto"/>
              <w:ind w:left="360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="0000083D">
              <w:rPr>
                <w:lang w:val="ru-RU" w:eastAsia="en-US"/>
              </w:rPr>
              <w:t>та от мен организация е</w:t>
            </w:r>
            <w:r w:rsidRPr="00E00E1C">
              <w:rPr>
                <w:lang w:val="ru-RU" w:eastAsia="en-US"/>
              </w:rPr>
              <w:t xml:space="preserve"> получила цялостно финансиране за същата инвестиция по друга програма.</w:t>
            </w:r>
          </w:p>
        </w:tc>
        <w:tc>
          <w:tcPr>
            <w:tcW w:w="1264" w:type="dxa"/>
            <w:vAlign w:val="center"/>
          </w:tcPr>
          <w:p w14:paraId="3BA51FE7" w14:textId="77777777" w:rsidR="009F67E5" w:rsidRPr="00E00E1C" w:rsidRDefault="009F67E5" w:rsidP="00DB4B07">
            <w:pPr>
              <w:spacing w:line="276" w:lineRule="auto"/>
              <w:jc w:val="center"/>
              <w:rPr>
                <w:lang w:eastAsia="en-US"/>
              </w:rPr>
            </w:pPr>
            <w:r w:rsidRPr="00E00E1C">
              <w:rPr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lang w:val="ru-RU" w:eastAsia="en-US"/>
              </w:rPr>
              <w:instrText xml:space="preserve"> </w:instrText>
            </w:r>
            <w:r w:rsidRPr="00E00E1C">
              <w:rPr>
                <w:lang w:val="en-GB" w:eastAsia="en-US"/>
              </w:rPr>
              <w:instrText>FORMCHECKBOX</w:instrText>
            </w:r>
            <w:r w:rsidRPr="00E00E1C">
              <w:rPr>
                <w:lang w:val="ru-RU" w:eastAsia="en-US"/>
              </w:rPr>
              <w:instrText xml:space="preserve"> </w:instrText>
            </w:r>
            <w:r w:rsidR="00205919">
              <w:rPr>
                <w:lang w:val="en-GB" w:eastAsia="en-US"/>
              </w:rPr>
            </w:r>
            <w:r w:rsidR="00205919">
              <w:rPr>
                <w:lang w:val="en-GB" w:eastAsia="en-US"/>
              </w:rPr>
              <w:fldChar w:fldCharType="separate"/>
            </w:r>
            <w:r w:rsidRPr="00E00E1C">
              <w:rPr>
                <w:lang w:val="en-GB" w:eastAsia="en-US"/>
              </w:rPr>
              <w:fldChar w:fldCharType="end"/>
            </w:r>
          </w:p>
        </w:tc>
      </w:tr>
    </w:tbl>
    <w:p w14:paraId="6241B12D" w14:textId="77777777" w:rsidR="009F67E5" w:rsidRPr="00E00E1C" w:rsidRDefault="009F67E5" w:rsidP="00E326D1">
      <w:pPr>
        <w:spacing w:line="276" w:lineRule="auto"/>
        <w:jc w:val="both"/>
        <w:rPr>
          <w:i/>
          <w:iCs/>
          <w:lang w:val="ru-RU" w:eastAsia="en-US"/>
        </w:rPr>
      </w:pPr>
    </w:p>
    <w:p w14:paraId="0D36F60D" w14:textId="77777777" w:rsidR="009F67E5" w:rsidRPr="00E00E1C" w:rsidRDefault="009F67E5" w:rsidP="00E326D1">
      <w:pPr>
        <w:spacing w:line="276" w:lineRule="auto"/>
        <w:jc w:val="both"/>
        <w:rPr>
          <w:i/>
          <w:iCs/>
          <w:lang w:val="ru-RU" w:eastAsia="en-US"/>
        </w:rPr>
      </w:pPr>
      <w:r w:rsidRPr="00E00E1C">
        <w:rPr>
          <w:i/>
          <w:iCs/>
          <w:lang w:val="ru-RU" w:eastAsia="en-US"/>
        </w:rPr>
        <w:t>Вярната информация се отмята в съответното поле. В т.2 се посочва вида на извършените и финансирани  разходи по видове инвестиции, стойността и източника на финансиране. При необходимост се добавя допълнителен лист, заверен с подпис на бенефициента.</w:t>
      </w:r>
    </w:p>
    <w:p w14:paraId="06A187D0" w14:textId="0E227CA1" w:rsidR="0015226C" w:rsidRDefault="0015226C" w:rsidP="00E326D1">
      <w:pPr>
        <w:spacing w:line="276" w:lineRule="auto"/>
        <w:jc w:val="both"/>
        <w:rPr>
          <w:b/>
          <w:lang w:val="ru-RU"/>
        </w:rPr>
      </w:pPr>
    </w:p>
    <w:p w14:paraId="67EDE917" w14:textId="3BBAC197" w:rsidR="00B74C76" w:rsidRPr="00B74C76" w:rsidRDefault="0015226C" w:rsidP="00E326D1">
      <w:pPr>
        <w:spacing w:line="276" w:lineRule="auto"/>
        <w:jc w:val="center"/>
        <w:rPr>
          <w:rFonts w:ascii="Calibri" w:hAnsi="Calibri" w:cs="Calibri"/>
        </w:rPr>
      </w:pPr>
      <w:r w:rsidRPr="00E00E1C">
        <w:rPr>
          <w:b/>
          <w:lang w:val="ru-RU"/>
        </w:rPr>
        <w:t xml:space="preserve">РАЗДЕЛ </w:t>
      </w:r>
      <w:r>
        <w:rPr>
          <w:b/>
          <w:lang w:val="en-US"/>
        </w:rPr>
        <w:t>IV</w:t>
      </w:r>
    </w:p>
    <w:p w14:paraId="07D28938" w14:textId="77777777" w:rsidR="0015226C" w:rsidRPr="00E00E1C" w:rsidRDefault="0015226C" w:rsidP="00E326D1">
      <w:pPr>
        <w:spacing w:line="276" w:lineRule="auto"/>
        <w:jc w:val="center"/>
        <w:rPr>
          <w:b/>
        </w:rPr>
      </w:pPr>
      <w:r w:rsidRPr="00E00E1C">
        <w:rPr>
          <w:b/>
        </w:rPr>
        <w:t>ДЕКЛАРАЦИЯ ЗА ОПАЗВАНЕ НА ОКОЛНАТА</w:t>
      </w:r>
    </w:p>
    <w:p w14:paraId="32E6E969" w14:textId="77777777" w:rsidR="0015226C" w:rsidRPr="00E00E1C" w:rsidRDefault="0015226C" w:rsidP="00E326D1">
      <w:pPr>
        <w:spacing w:line="276" w:lineRule="auto"/>
        <w:jc w:val="center"/>
        <w:rPr>
          <w:b/>
        </w:rPr>
      </w:pPr>
      <w:r w:rsidRPr="00E00E1C">
        <w:rPr>
          <w:b/>
        </w:rPr>
        <w:t>СРЕДА, ВКЛЮЧИТЕЛНО НАМАЛЯВАНЕ НА ВРЕДНИ ЕМИСИИ И ОТПАДЪЦИ</w:t>
      </w:r>
    </w:p>
    <w:p w14:paraId="77027563" w14:textId="77777777" w:rsidR="0015226C" w:rsidRPr="00E00E1C" w:rsidRDefault="0015226C" w:rsidP="00E326D1">
      <w:pPr>
        <w:spacing w:line="276" w:lineRule="auto"/>
        <w:ind w:firstLine="709"/>
        <w:jc w:val="both"/>
        <w:rPr>
          <w:b/>
        </w:rPr>
      </w:pPr>
    </w:p>
    <w:p w14:paraId="345E3DC4" w14:textId="77777777" w:rsidR="0015226C" w:rsidRPr="00E00E1C" w:rsidRDefault="0015226C" w:rsidP="00E326D1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 </w:t>
      </w:r>
    </w:p>
    <w:p w14:paraId="731883B3" w14:textId="77777777" w:rsidR="0015226C" w:rsidRPr="00E00E1C" w:rsidRDefault="0015226C" w:rsidP="00E326D1">
      <w:pPr>
        <w:spacing w:line="276" w:lineRule="auto"/>
        <w:ind w:firstLine="709"/>
        <w:jc w:val="both"/>
      </w:pPr>
      <w:r w:rsidRPr="00E00E1C">
        <w:t>към датата на подаване на искане за плащане, представляваното от мен предприятие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среда.</w:t>
      </w:r>
    </w:p>
    <w:p w14:paraId="0E8152B5" w14:textId="77777777" w:rsidR="0015226C" w:rsidRPr="00E00E1C" w:rsidRDefault="0015226C" w:rsidP="00E326D1">
      <w:pPr>
        <w:spacing w:line="276" w:lineRule="auto"/>
        <w:ind w:firstLine="709"/>
        <w:jc w:val="both"/>
      </w:pPr>
    </w:p>
    <w:p w14:paraId="124E93CB" w14:textId="77777777" w:rsidR="0015226C" w:rsidRPr="00E00E1C" w:rsidRDefault="0015226C" w:rsidP="00E326D1">
      <w:pPr>
        <w:spacing w:line="276" w:lineRule="auto"/>
        <w:ind w:firstLine="709"/>
        <w:jc w:val="both"/>
        <w:rPr>
          <w:b/>
        </w:rPr>
      </w:pPr>
      <w:r w:rsidRPr="00E00E1C">
        <w:rPr>
          <w:b/>
        </w:rPr>
        <w:t>Декларирам, че при промяна в декларираните обстоятелства, в рамките на 5 работни дни, ще уведомя ДФЗ-РА за настъпилите промени чрез подаване на актуална декларация.</w:t>
      </w:r>
    </w:p>
    <w:p w14:paraId="6B888266" w14:textId="77777777" w:rsidR="0015226C" w:rsidRPr="00E00E1C" w:rsidRDefault="0015226C" w:rsidP="00E326D1">
      <w:pPr>
        <w:spacing w:line="276" w:lineRule="auto"/>
        <w:ind w:firstLine="709"/>
        <w:jc w:val="both"/>
        <w:rPr>
          <w:b/>
        </w:rPr>
      </w:pPr>
    </w:p>
    <w:p w14:paraId="6EFF70F9" w14:textId="77777777" w:rsidR="0015226C" w:rsidRPr="00E00E1C" w:rsidRDefault="0015226C" w:rsidP="00E326D1">
      <w:pPr>
        <w:spacing w:line="276" w:lineRule="auto"/>
        <w:ind w:firstLine="709"/>
        <w:jc w:val="both"/>
      </w:pPr>
      <w:r w:rsidRPr="00E00E1C">
        <w:rPr>
          <w:b/>
        </w:rPr>
        <w:t>Известна</w:t>
      </w:r>
      <w:r w:rsidRPr="00E00E1C">
        <w:t xml:space="preserve"> </w:t>
      </w:r>
      <w:r w:rsidRPr="00E00E1C">
        <w:rPr>
          <w:b/>
        </w:rPr>
        <w:t>ми</w:t>
      </w:r>
      <w:r w:rsidRPr="00E00E1C">
        <w:t xml:space="preserve"> </w:t>
      </w:r>
      <w:r w:rsidRPr="00E00E1C">
        <w:rPr>
          <w:b/>
        </w:rPr>
        <w:t>е</w:t>
      </w:r>
      <w:r w:rsidRPr="00E00E1C">
        <w:t xml:space="preserve"> </w:t>
      </w:r>
      <w:r w:rsidRPr="00E00E1C">
        <w:rPr>
          <w:b/>
        </w:rPr>
        <w:t>наказателната</w:t>
      </w:r>
      <w:r w:rsidRPr="00E00E1C">
        <w:t xml:space="preserve"> </w:t>
      </w:r>
      <w:r w:rsidRPr="00E00E1C">
        <w:rPr>
          <w:b/>
        </w:rPr>
        <w:t>отговорност</w:t>
      </w:r>
      <w:r w:rsidRPr="00E00E1C">
        <w:t xml:space="preserve"> </w:t>
      </w:r>
      <w:r w:rsidRPr="00E00E1C">
        <w:rPr>
          <w:b/>
        </w:rPr>
        <w:t>по</w:t>
      </w:r>
      <w:r w:rsidRPr="00E00E1C">
        <w:t xml:space="preserve"> </w:t>
      </w:r>
      <w:r w:rsidRPr="00E00E1C">
        <w:rPr>
          <w:b/>
        </w:rPr>
        <w:t>чл. 313 и по чл. 248а, ал. 2 от</w:t>
      </w:r>
      <w:r w:rsidRPr="00E00E1C">
        <w:t xml:space="preserve"> </w:t>
      </w:r>
      <w:r w:rsidRPr="00E00E1C">
        <w:rPr>
          <w:b/>
        </w:rPr>
        <w:t>Наказателния</w:t>
      </w:r>
      <w:r w:rsidRPr="00E00E1C">
        <w:t xml:space="preserve"> </w:t>
      </w:r>
      <w:r w:rsidRPr="00E00E1C">
        <w:rPr>
          <w:b/>
        </w:rPr>
        <w:t>кодекс за</w:t>
      </w:r>
      <w:r w:rsidRPr="00E00E1C">
        <w:t xml:space="preserve"> </w:t>
      </w:r>
      <w:r w:rsidRPr="00E00E1C">
        <w:rPr>
          <w:b/>
        </w:rPr>
        <w:t>деклариране</w:t>
      </w:r>
      <w:r w:rsidRPr="00E00E1C">
        <w:t xml:space="preserve"> </w:t>
      </w:r>
      <w:r w:rsidRPr="00E00E1C">
        <w:rPr>
          <w:b/>
        </w:rPr>
        <w:t>на</w:t>
      </w:r>
      <w:r w:rsidRPr="00E00E1C">
        <w:t xml:space="preserve"> </w:t>
      </w:r>
      <w:r w:rsidRPr="00E00E1C">
        <w:rPr>
          <w:b/>
        </w:rPr>
        <w:t>неверни</w:t>
      </w:r>
      <w:r w:rsidRPr="00E00E1C">
        <w:t xml:space="preserve"> </w:t>
      </w:r>
      <w:r w:rsidRPr="00E00E1C">
        <w:rPr>
          <w:b/>
        </w:rPr>
        <w:t>обстоятелства</w:t>
      </w:r>
      <w:r w:rsidRPr="00E00E1C">
        <w:t>.</w:t>
      </w:r>
    </w:p>
    <w:p w14:paraId="4D47F975" w14:textId="77777777" w:rsidR="0015226C" w:rsidRPr="00E6494E" w:rsidRDefault="0015226C" w:rsidP="00E326D1">
      <w:pPr>
        <w:tabs>
          <w:tab w:val="left" w:pos="720"/>
        </w:tabs>
        <w:spacing w:line="276" w:lineRule="auto"/>
        <w:jc w:val="both"/>
        <w:rPr>
          <w:b/>
        </w:rPr>
      </w:pPr>
    </w:p>
    <w:p w14:paraId="5D39E6ED" w14:textId="0044C6C3" w:rsidR="0015226C" w:rsidRPr="00E6494E" w:rsidRDefault="0015226C" w:rsidP="00E326D1">
      <w:pPr>
        <w:tabs>
          <w:tab w:val="left" w:pos="720"/>
        </w:tabs>
        <w:spacing w:line="276" w:lineRule="auto"/>
        <w:jc w:val="both"/>
        <w:rPr>
          <w:b/>
          <w:lang w:val="en-US"/>
        </w:rPr>
      </w:pPr>
      <w:r w:rsidRPr="00E6494E">
        <w:rPr>
          <w:b/>
        </w:rPr>
        <w:t>Дата:</w:t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  <w:t>Подпис:</w:t>
      </w:r>
    </w:p>
    <w:p w14:paraId="532B37D5" w14:textId="3818A23A" w:rsidR="00B74C76" w:rsidRDefault="00205919" w:rsidP="00E326D1">
      <w:pPr>
        <w:spacing w:line="276" w:lineRule="auto"/>
        <w:ind w:firstLine="6379"/>
        <w:jc w:val="both"/>
      </w:pPr>
      <w:r>
        <w:rPr>
          <w:rFonts w:ascii="Calibri" w:hAnsi="Calibri" w:cs="Calibri"/>
        </w:rPr>
        <w:pict w14:anchorId="4CF345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7" o:title=""/>
            <o:lock v:ext="edit" ungrouping="t" rotation="t" cropping="t" verticies="t" text="t" grouping="t"/>
            <o:signatureline v:ext="edit" id="{D5758B22-8A09-4EDF-A151-49DA7D71C1E6}" provid="{00000000-0000-0000-0000-000000000000}" issignatureline="t"/>
          </v:shape>
        </w:pict>
      </w:r>
    </w:p>
    <w:sectPr w:rsidR="00B74C76" w:rsidSect="00DB4B07">
      <w:headerReference w:type="first" r:id="rId8"/>
      <w:pgSz w:w="11907" w:h="16840" w:code="9"/>
      <w:pgMar w:top="993" w:right="992" w:bottom="851" w:left="993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816E3" w14:textId="77777777" w:rsidR="00205919" w:rsidRDefault="00205919" w:rsidP="00320474">
      <w:r>
        <w:separator/>
      </w:r>
    </w:p>
  </w:endnote>
  <w:endnote w:type="continuationSeparator" w:id="0">
    <w:p w14:paraId="1AE250EE" w14:textId="77777777" w:rsidR="00205919" w:rsidRDefault="00205919" w:rsidP="0032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04E0" w14:textId="77777777" w:rsidR="00205919" w:rsidRDefault="00205919" w:rsidP="00320474">
      <w:r>
        <w:separator/>
      </w:r>
    </w:p>
  </w:footnote>
  <w:footnote w:type="continuationSeparator" w:id="0">
    <w:p w14:paraId="5B6C734D" w14:textId="77777777" w:rsidR="00205919" w:rsidRDefault="00205919" w:rsidP="00320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BABC3" w14:textId="0245313F" w:rsidR="00320474" w:rsidRDefault="00320474">
    <w:pPr>
      <w:pStyle w:val="Header"/>
    </w:pPr>
    <w:r>
      <w:rPr>
        <w:noProof/>
      </w:rPr>
      <w:drawing>
        <wp:inline distT="0" distB="0" distL="0" distR="0" wp14:anchorId="337EE9DF" wp14:editId="26DEDB65">
          <wp:extent cx="6120765" cy="697865"/>
          <wp:effectExtent l="0" t="0" r="0" b="698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C40"/>
    <w:multiLevelType w:val="hybridMultilevel"/>
    <w:tmpl w:val="DC960340"/>
    <w:lvl w:ilvl="0" w:tplc="9D4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13E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2F3AB5"/>
    <w:multiLevelType w:val="hybridMultilevel"/>
    <w:tmpl w:val="80F4AF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9ED93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E3EDB"/>
    <w:multiLevelType w:val="hybridMultilevel"/>
    <w:tmpl w:val="24F889EC"/>
    <w:lvl w:ilvl="0" w:tplc="94F60D8A">
      <w:start w:val="1"/>
      <w:numFmt w:val="decimal"/>
      <w:lvlText w:val="%1."/>
      <w:lvlJc w:val="left"/>
      <w:pPr>
        <w:ind w:left="1429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541577"/>
    <w:multiLevelType w:val="hybridMultilevel"/>
    <w:tmpl w:val="7180DB6C"/>
    <w:lvl w:ilvl="0" w:tplc="C218B8DE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2640392"/>
    <w:multiLevelType w:val="hybridMultilevel"/>
    <w:tmpl w:val="CAD4D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10006"/>
    <w:multiLevelType w:val="hybridMultilevel"/>
    <w:tmpl w:val="81E8248A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6753C">
      <w:start w:val="1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148DD"/>
    <w:multiLevelType w:val="hybridMultilevel"/>
    <w:tmpl w:val="1654E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F3842"/>
    <w:multiLevelType w:val="multilevel"/>
    <w:tmpl w:val="F2E871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3" w15:restartNumberingAfterBreak="0">
    <w:nsid w:val="5A971198"/>
    <w:multiLevelType w:val="hybridMultilevel"/>
    <w:tmpl w:val="6BBA1D14"/>
    <w:lvl w:ilvl="0" w:tplc="EFFE9B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86850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C6A68"/>
    <w:multiLevelType w:val="hybridMultilevel"/>
    <w:tmpl w:val="8202EF3C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34F88"/>
    <w:multiLevelType w:val="hybridMultilevel"/>
    <w:tmpl w:val="43DCA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A06B92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757C19"/>
    <w:multiLevelType w:val="multilevel"/>
    <w:tmpl w:val="16E4B1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77A249E0"/>
    <w:multiLevelType w:val="hybridMultilevel"/>
    <w:tmpl w:val="97FABA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BE0B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8C0214"/>
    <w:multiLevelType w:val="hybridMultilevel"/>
    <w:tmpl w:val="98603162"/>
    <w:lvl w:ilvl="0" w:tplc="ADCACD30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4"/>
  </w:num>
  <w:num w:numId="4">
    <w:abstractNumId w:val="11"/>
  </w:num>
  <w:num w:numId="5">
    <w:abstractNumId w:val="4"/>
  </w:num>
  <w:num w:numId="6">
    <w:abstractNumId w:val="9"/>
  </w:num>
  <w:num w:numId="7">
    <w:abstractNumId w:val="21"/>
  </w:num>
  <w:num w:numId="8">
    <w:abstractNumId w:val="15"/>
  </w:num>
  <w:num w:numId="9">
    <w:abstractNumId w:val="6"/>
  </w:num>
  <w:num w:numId="10">
    <w:abstractNumId w:val="13"/>
  </w:num>
  <w:num w:numId="11">
    <w:abstractNumId w:val="22"/>
  </w:num>
  <w:num w:numId="12">
    <w:abstractNumId w:val="16"/>
  </w:num>
  <w:num w:numId="13">
    <w:abstractNumId w:val="0"/>
  </w:num>
  <w:num w:numId="14">
    <w:abstractNumId w:val="23"/>
  </w:num>
  <w:num w:numId="15">
    <w:abstractNumId w:val="18"/>
  </w:num>
  <w:num w:numId="16">
    <w:abstractNumId w:val="1"/>
  </w:num>
  <w:num w:numId="17">
    <w:abstractNumId w:val="8"/>
  </w:num>
  <w:num w:numId="18">
    <w:abstractNumId w:val="19"/>
  </w:num>
  <w:num w:numId="19">
    <w:abstractNumId w:val="2"/>
  </w:num>
  <w:num w:numId="20">
    <w:abstractNumId w:val="3"/>
  </w:num>
  <w:num w:numId="21">
    <w:abstractNumId w:val="12"/>
  </w:num>
  <w:num w:numId="2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C76"/>
    <w:rsid w:val="0000083D"/>
    <w:rsid w:val="00086F61"/>
    <w:rsid w:val="000B5C8D"/>
    <w:rsid w:val="000E7EDC"/>
    <w:rsid w:val="00106B9D"/>
    <w:rsid w:val="0015226C"/>
    <w:rsid w:val="00172D61"/>
    <w:rsid w:val="0019245F"/>
    <w:rsid w:val="00205919"/>
    <w:rsid w:val="00206066"/>
    <w:rsid w:val="00285AE5"/>
    <w:rsid w:val="002B336B"/>
    <w:rsid w:val="002C2AAB"/>
    <w:rsid w:val="002F334F"/>
    <w:rsid w:val="00320474"/>
    <w:rsid w:val="00343181"/>
    <w:rsid w:val="003F2042"/>
    <w:rsid w:val="004C391B"/>
    <w:rsid w:val="0050195E"/>
    <w:rsid w:val="00586B9F"/>
    <w:rsid w:val="005F5524"/>
    <w:rsid w:val="006401B5"/>
    <w:rsid w:val="006563E1"/>
    <w:rsid w:val="006E7650"/>
    <w:rsid w:val="00760ACA"/>
    <w:rsid w:val="00767CA6"/>
    <w:rsid w:val="007D58F1"/>
    <w:rsid w:val="00816308"/>
    <w:rsid w:val="008256A1"/>
    <w:rsid w:val="008724E7"/>
    <w:rsid w:val="008C5C0F"/>
    <w:rsid w:val="00904AE1"/>
    <w:rsid w:val="00951A00"/>
    <w:rsid w:val="009738AC"/>
    <w:rsid w:val="009A5A99"/>
    <w:rsid w:val="009D234D"/>
    <w:rsid w:val="009F619F"/>
    <w:rsid w:val="009F67E5"/>
    <w:rsid w:val="00A510DD"/>
    <w:rsid w:val="00A75FCC"/>
    <w:rsid w:val="00A855F7"/>
    <w:rsid w:val="00AA3717"/>
    <w:rsid w:val="00B33AB2"/>
    <w:rsid w:val="00B74C76"/>
    <w:rsid w:val="00C23721"/>
    <w:rsid w:val="00CB3AB7"/>
    <w:rsid w:val="00CE7048"/>
    <w:rsid w:val="00CF5D8C"/>
    <w:rsid w:val="00D42BD0"/>
    <w:rsid w:val="00DB4B07"/>
    <w:rsid w:val="00DD3380"/>
    <w:rsid w:val="00DD4EC7"/>
    <w:rsid w:val="00E21923"/>
    <w:rsid w:val="00E326D1"/>
    <w:rsid w:val="00E627CD"/>
    <w:rsid w:val="00E6494E"/>
    <w:rsid w:val="00E72F66"/>
    <w:rsid w:val="00EC05A0"/>
    <w:rsid w:val="00ED5339"/>
    <w:rsid w:val="00F86F50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7C00B"/>
  <w15:chartTrackingRefBased/>
  <w15:docId w15:val="{9102B97C-BD59-4848-9BFD-49D3EB23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3E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74C7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D4EC7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630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56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A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00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204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47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204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47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6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1472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</dc:creator>
  <cp:keywords/>
  <dc:description/>
  <cp:lastModifiedBy>RSR</cp:lastModifiedBy>
  <cp:revision>3</cp:revision>
  <dcterms:created xsi:type="dcterms:W3CDTF">2025-11-19T15:55:00Z</dcterms:created>
  <dcterms:modified xsi:type="dcterms:W3CDTF">2025-11-19T15:56:00Z</dcterms:modified>
</cp:coreProperties>
</file>